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534D" w:rsidRDefault="00CF534D" w:rsidP="00CF534D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Памятки по профилактике вредных привычек среди детей и подростков</w:t>
      </w:r>
    </w:p>
    <w:p w:rsidR="00CF534D" w:rsidRDefault="00CF534D" w:rsidP="00CF534D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(Информация для родителей)</w:t>
      </w:r>
    </w:p>
    <w:p w:rsidR="00CF534D" w:rsidRDefault="00CF534D" w:rsidP="00CF534D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Уважаемые родители!</w:t>
      </w:r>
    </w:p>
    <w:p w:rsidR="00CF534D" w:rsidRDefault="00CF534D" w:rsidP="00CF534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Мы уверены в том, что Вы так или иначе, знаете семьи, в которых дети в подростковом возрасте стали жертвами пагубных привычек. Чтобы вашу семью не пришли эти беды, познакомьтесь с представленной ниже информацией. </w:t>
      </w:r>
    </w:p>
    <w:p w:rsidR="00CF534D" w:rsidRDefault="00CF534D" w:rsidP="00CF534D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ТОКСИКОМАНИЯ </w:t>
      </w:r>
    </w:p>
    <w:p w:rsidR="00CF534D" w:rsidRDefault="00CF534D" w:rsidP="00CF534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Токсикомания — одна из разновидностей наркомании. Причиной токсикомании может стать плохое настроение, безысходная ситуация, давление родителей на ребёнка или просто желание показать себя самостоятельным, взрослым человеком. В основном, токсикоманией увлекаются дети 10-12 лет, но бывают исключения. В трудных семьях, где один или оба родителей пьют, ведут беспорядочный образ жизни, ребёнок может пристраститься к этой вредной привычке уже в возрасте 8-9 лет. Многие дети-подростки начинают «</w:t>
      </w:r>
      <w:proofErr w:type="spellStart"/>
      <w:r>
        <w:rPr>
          <w:rFonts w:ascii="Times New Roman" w:hAnsi="Times New Roman" w:cs="Times New Roman"/>
          <w:sz w:val="24"/>
          <w:szCs w:val="24"/>
        </w:rPr>
        <w:t>токсикоманить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при помощи клея. Вдыхая его специфический запах, подросток отключается от реального мира, переходя в свой воображаемый, где он герой, где его все любят и уважают. При этом в организме происходит сильнейшая интоксикация, уменьшается количества нервных клеток в мозге, происходит закупоривание дыхательных путей, увеличивается рост раковых клеток, снижается активная деятельность предстательной и поджелудочной железы. Поведение человека схоже с состоянием в наркотическом опьянении: человек ведёт себя крайне неадекватно, зрачки глаз расширены, взгляд бессмысленный, кожа бледного цвета, сильно выступают вены. Движения человека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нескоординированы</w:t>
      </w:r>
      <w:proofErr w:type="spellEnd"/>
      <w:r>
        <w:rPr>
          <w:rFonts w:ascii="Times New Roman" w:hAnsi="Times New Roman" w:cs="Times New Roman"/>
          <w:sz w:val="24"/>
          <w:szCs w:val="24"/>
        </w:rPr>
        <w:t>, речь нечленораздельна. В таком состоянии нередки случаи разбойных нападений, грабежей, насилия и убийств. Если вы заметили, что кто-то из ваших близких, родственников или друзей ведет себя подобным образом то, необходимо сразу же обратиться к специализированному врачу. Иначе, токсикоман может умереть либо вступить на более опасный путь, путь наркомана, откуда ему уже намного сложнее будет выбраться.</w:t>
      </w:r>
    </w:p>
    <w:p w:rsidR="00487647" w:rsidRDefault="00487647">
      <w:bookmarkStart w:id="0" w:name="_GoBack"/>
      <w:bookmarkEnd w:id="0"/>
    </w:p>
    <w:sectPr w:rsidR="004876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48C"/>
    <w:rsid w:val="00487647"/>
    <w:rsid w:val="009D148C"/>
    <w:rsid w:val="00CF5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7CAA54-A5F4-48CA-ABFD-E9D5A7DE3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534D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128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1617</Characters>
  <Application>Microsoft Office Word</Application>
  <DocSecurity>0</DocSecurity>
  <Lines>13</Lines>
  <Paragraphs>3</Paragraphs>
  <ScaleCrop>false</ScaleCrop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2019-02-18T13:23:00Z</dcterms:created>
  <dcterms:modified xsi:type="dcterms:W3CDTF">2019-02-18T13:24:00Z</dcterms:modified>
</cp:coreProperties>
</file>